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3F32" w14:textId="77777777" w:rsidR="00174CAD" w:rsidRPr="00B5642A" w:rsidRDefault="00174CAD" w:rsidP="00B5642A">
      <w:pPr>
        <w:jc w:val="both"/>
        <w:rPr>
          <w:rFonts w:ascii="Times New Roman" w:hAnsi="Times New Roman" w:cs="Times New Roman"/>
          <w:b/>
          <w:bCs/>
        </w:rPr>
      </w:pPr>
      <w:r w:rsidRPr="00B5642A">
        <w:rPr>
          <w:rFonts w:ascii="Times New Roman" w:hAnsi="Times New Roman" w:cs="Times New Roman"/>
          <w:b/>
          <w:bCs/>
        </w:rPr>
        <w:t>Определение размера оплаты</w:t>
      </w:r>
    </w:p>
    <w:p w14:paraId="5FF921E7" w14:textId="77777777" w:rsidR="00174CAD" w:rsidRPr="00816E27" w:rsidRDefault="00174CAD" w:rsidP="00B5642A">
      <w:pPr>
        <w:jc w:val="both"/>
        <w:rPr>
          <w:rFonts w:ascii="Times New Roman" w:hAnsi="Times New Roman" w:cs="Times New Roman"/>
        </w:rPr>
      </w:pPr>
    </w:p>
    <w:p w14:paraId="7396725B"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1. Социальные услуги в сфере социального обслуживания предоставляются бесплатно, за плату или частичную плату.</w:t>
      </w:r>
    </w:p>
    <w:p w14:paraId="491A36D8"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 и другими нормативными актами.</w:t>
      </w:r>
    </w:p>
    <w:p w14:paraId="0DB6CCB8" w14:textId="3D2D8FC3" w:rsidR="00174CAD" w:rsidRPr="00816E27" w:rsidRDefault="00D50F3E" w:rsidP="00B5642A">
      <w:pPr>
        <w:jc w:val="both"/>
        <w:rPr>
          <w:rFonts w:ascii="Times New Roman" w:hAnsi="Times New Roman" w:cs="Times New Roman"/>
        </w:rPr>
      </w:pPr>
      <w:r w:rsidRPr="00D50F3E">
        <w:rPr>
          <w:rFonts w:ascii="Times New Roman" w:hAnsi="Times New Roman" w:cs="Times New Roman"/>
          <w:highlight w:val="yellow"/>
        </w:rPr>
        <w:t>Размер ежемесячной платы за предоставленные социальные услуги рассчитывается на основе тарифов на социальные услуги, утверждаемых  Постановлением Правительства Ярославской области от 15 июня 2015 г. N 644-п и составляет 50 процентов полной стоимости услуг в месяц, но не может превышать пятьдесят процентов разницы между величиной среднедушевого дохода получателя социальной услуги, рассчитанного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w:t>
      </w:r>
    </w:p>
    <w:p w14:paraId="38D876ED"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2. Тарифы на социальные услуги в сфере социального обслуживания и порядок взимания платы устанавливается Правительством Ярославской области.</w:t>
      </w:r>
    </w:p>
    <w:p w14:paraId="23220931"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Социальные услуги в полустационарной форме и форме социального обслуживания на дому предоставляются бесплатно:</w:t>
      </w:r>
    </w:p>
    <w:p w14:paraId="5A92EC1E"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 несовершеннолетним детям;</w:t>
      </w:r>
    </w:p>
    <w:p w14:paraId="2CC16C79"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 лицам, пострадавшим в результате чрезвычайных ситуаций, вооруженных межнациональных (межэтнических) конфликтов;</w:t>
      </w:r>
    </w:p>
    <w:p w14:paraId="0FFB44CE"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14:paraId="1437F46C" w14:textId="77777777" w:rsidR="00B5642A" w:rsidRDefault="00B5642A" w:rsidP="00B5642A">
      <w:pPr>
        <w:jc w:val="both"/>
        <w:rPr>
          <w:rFonts w:ascii="Times New Roman" w:hAnsi="Times New Roman" w:cs="Times New Roman"/>
        </w:rPr>
      </w:pPr>
    </w:p>
    <w:p w14:paraId="3E5C96F9" w14:textId="20345F4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Социальные услуги в форме социального обслуживания на дому предоставляются бесплатно участникам и инвалидам Великой отечественной войны.</w:t>
      </w:r>
    </w:p>
    <w:p w14:paraId="011899C4" w14:textId="77777777" w:rsidR="00174CAD" w:rsidRPr="00816E27" w:rsidRDefault="00174CAD" w:rsidP="00B5642A">
      <w:pPr>
        <w:jc w:val="both"/>
        <w:rPr>
          <w:rFonts w:ascii="Times New Roman" w:hAnsi="Times New Roman" w:cs="Times New Roman"/>
        </w:rPr>
      </w:pPr>
      <w:r w:rsidRPr="00816E27">
        <w:rPr>
          <w:rFonts w:ascii="Times New Roman" w:hAnsi="Times New Roman" w:cs="Times New Roman"/>
        </w:rPr>
        <w:t xml:space="preserve">    Социальные услуги в полустационарной форме и форме социального обслуживания на дому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(не может быть ниже полуторной величины прожиточного минимума, установленного в Ярославской области для основных социально-демографических групп населения). Размер ежемесячной платы за предоставление социальных услуг в полустационарной форме и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(полуторная величина прожиточного минимума).</w:t>
      </w:r>
    </w:p>
    <w:p w14:paraId="27CF965F" w14:textId="77777777" w:rsidR="00174CAD" w:rsidRPr="00816E27" w:rsidRDefault="00174CAD" w:rsidP="00B5642A">
      <w:pPr>
        <w:jc w:val="both"/>
        <w:rPr>
          <w:rFonts w:ascii="Times New Roman" w:hAnsi="Times New Roman" w:cs="Times New Roman"/>
        </w:rPr>
      </w:pPr>
    </w:p>
    <w:sectPr w:rsidR="00174CAD" w:rsidRPr="0081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9D"/>
    <w:rsid w:val="00174CAD"/>
    <w:rsid w:val="0066679D"/>
    <w:rsid w:val="00816E27"/>
    <w:rsid w:val="00B5642A"/>
    <w:rsid w:val="00D5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91C7"/>
  <w15:chartTrackingRefBased/>
  <w15:docId w15:val="{2899D5D9-558A-4F7E-9190-F27BD94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2022-09-08T07:47:00Z</dcterms:created>
  <dcterms:modified xsi:type="dcterms:W3CDTF">2022-09-08T07:49:00Z</dcterms:modified>
</cp:coreProperties>
</file>