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rPr>
          <w:rStyle w:val="CharStyle9"/>
          <w:b/>
          <w:bCs/>
        </w:rPr>
        <w:t>СОГЛАСОВАНО: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pt;margin-top:21.6pt;width:167.05pt;height:60.25pt;z-index:-125829376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6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УТВЕРЖДАЮ: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60" w:right="8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Директор МУ «Рыбинский комплексный центр социального обслуживания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 id="_x0000_s1027" type="#_x0000_t202" style="position:absolute;margin-left:415.65pt;margin-top:104.95pt;width:74.9pt;height:55.4pt;z-index:-125829375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557" w:lineRule="exact"/>
                    <w:ind w:left="0" w:right="2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А.Ю. Глебов 2014г.</w:t>
                  </w:r>
                </w:p>
              </w:txbxContent>
            </v:textbox>
            <w10:wrap type="square" anchorx="margin" anchory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4.15pt;margin-top:81.6pt;width:167.5pt;height:105.6pt;z-index:-125829374;mso-wrap-distance-left:5.pt;mso-wrap-distance-right:5.pt;mso-position-horizontal-relative:margin;mso-position-vertical-relative:margin">
            <v:imagedata r:id="rId5" r:href="rId6"/>
            <w10:wrap type="tight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Директор Департамента по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04"/>
        <w:ind w:left="0" w:right="260" w:firstLine="0"/>
      </w:pPr>
      <w:r>
        <w:pict>
          <v:shape id="_x0000_s1029" type="#_x0000_t202" style="position:absolute;margin-left:42.75pt;margin-top:32.pt;width:32.9pt;height:12.9pt;z-index:-125829373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0" w:right="0" w:firstLine="0"/>
                  </w:pPr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город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0" type="#_x0000_t75" style="position:absolute;margin-left:-0.7pt;margin-top:2.4pt;width:166.1pt;height:126.7pt;z-index:-125829372;mso-wrap-distance-left:5.pt;mso-wrap-distance-right:5.pt;mso-position-horizontal-relative:margin">
            <v:imagedata r:id="rId7" r:href="rId8"/>
            <w10:wrap type="tight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обслуживания населения ородского округа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260" w:firstLine="0"/>
      </w:pPr>
      <w:r>
        <w:rPr>
          <w:lang w:val="ru-RU"/>
          <w:w w:val="100"/>
          <w:spacing w:val="0"/>
          <w:color w:val="000000"/>
          <w:position w:val="0"/>
        </w:rPr>
        <w:t>В.Б. Куликов 2014г.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18" w:left="923" w:right="6117" w:bottom="1308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социальном)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0" w:after="5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"/>
        <w:widowControl w:val="0"/>
        <w:keepNext/>
        <w:keepLines/>
        <w:shd w:val="clear" w:color="auto" w:fill="auto"/>
        <w:bidi w:val="0"/>
        <w:spacing w:before="0" w:after="362" w:line="440" w:lineRule="exact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ПОЛОЖЕНИЕ</w:t>
      </w:r>
      <w:bookmarkEnd w:id="0"/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5473"/>
        <w:ind w:left="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о Попечительском совете Муниципального учреждения «Рыбинский комплексный центр социального обслуживания населения»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г. Рыбинск 2014 год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186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1.Общие положения</w:t>
      </w:r>
    </w:p>
    <w:p>
      <w:pPr>
        <w:pStyle w:val="Style10"/>
        <w:numPr>
          <w:ilvl w:val="0"/>
          <w:numId w:val="1"/>
        </w:numPr>
        <w:tabs>
          <w:tab w:leader="none" w:pos="6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Попечительский совет МУ «Рыбинский комплексный центр социального обслуживания населения» (далее - попечительский совет) является совещательным органом учреждения, образованным для рассмотрения наиболее важных вопросов деятельности учреждения социального обслуживания.</w:t>
      </w:r>
    </w:p>
    <w:p>
      <w:pPr>
        <w:pStyle w:val="Style10"/>
        <w:numPr>
          <w:ilvl w:val="0"/>
          <w:numId w:val="1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Попечительский совет действует на основе принципов гласности, добровольности участия и равноправия его членов.</w:t>
      </w:r>
    </w:p>
    <w:p>
      <w:pPr>
        <w:pStyle w:val="Style10"/>
        <w:numPr>
          <w:ilvl w:val="0"/>
          <w:numId w:val="1"/>
        </w:numPr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Правовую основу деятельности попечительского совета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Федерации, а также настоящее Примерное положение.</w:t>
      </w:r>
    </w:p>
    <w:p>
      <w:pPr>
        <w:pStyle w:val="Style10"/>
        <w:numPr>
          <w:ilvl w:val="0"/>
          <w:numId w:val="1"/>
        </w:numPr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 своей деятельности попечительский совет взаимодействует с администрацией учреждения социального обслуживания. Попечительский совет не вправе вмешиваться в деятельность администрации учреждения социального обслуживания.</w:t>
      </w:r>
    </w:p>
    <w:p>
      <w:pPr>
        <w:pStyle w:val="Style10"/>
        <w:numPr>
          <w:ilvl w:val="0"/>
          <w:numId w:val="1"/>
        </w:numPr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Решения попечительского совета носят рекомендательный характер.</w:t>
      </w:r>
    </w:p>
    <w:p>
      <w:pPr>
        <w:pStyle w:val="Style10"/>
        <w:numPr>
          <w:ilvl w:val="0"/>
          <w:numId w:val="1"/>
        </w:numPr>
        <w:tabs>
          <w:tab w:leader="none" w:pos="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5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Члены попечительского совета исполняют свои обязанности безвозмездно.</w:t>
      </w:r>
    </w:p>
    <w:p>
      <w:pPr>
        <w:pStyle w:val="Style10"/>
        <w:numPr>
          <w:ilvl w:val="0"/>
          <w:numId w:val="1"/>
        </w:numPr>
        <w:tabs>
          <w:tab w:leader="none" w:pos="5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Попечительский совет составляет ежегодный отчет о своей работе и размещает его на официальном сайте учреждения социального обслуживания в информационно-телекоммуникационной сети "Интернет" (при его наличии).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>
      <w:pPr>
        <w:pStyle w:val="Style10"/>
        <w:numPr>
          <w:ilvl w:val="0"/>
          <w:numId w:val="1"/>
        </w:numPr>
        <w:tabs>
          <w:tab w:leader="none" w:pos="6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326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>
      <w:pPr>
        <w:pStyle w:val="Style10"/>
        <w:numPr>
          <w:ilvl w:val="0"/>
          <w:numId w:val="1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Конкретное число членов попечительского совета определяется организацией социального обслуживания, но не может быть менее 5 человек.</w:t>
      </w:r>
    </w:p>
    <w:p>
      <w:pPr>
        <w:pStyle w:val="Style10"/>
        <w:numPr>
          <w:ilvl w:val="0"/>
          <w:numId w:val="1"/>
        </w:numPr>
        <w:tabs>
          <w:tab w:leader="none" w:pos="7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0" w:right="20" w:firstLine="460"/>
      </w:pPr>
      <w:r>
        <w:rPr>
          <w:lang w:val="ru-RU"/>
          <w:w w:val="100"/>
          <w:spacing w:val="0"/>
          <w:color w:val="000000"/>
          <w:position w:val="0"/>
        </w:rPr>
        <w:t>Членами попечительского совета не могут быть работники организации социального обслуживания.</w:t>
      </w:r>
    </w:p>
    <w:p>
      <w:pPr>
        <w:pStyle w:val="Style10"/>
        <w:numPr>
          <w:ilvl w:val="0"/>
          <w:numId w:val="1"/>
        </w:numPr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Персональный состав попечительского совета определяется руководителем учреждения социального обслуживания.</w:t>
      </w:r>
    </w:p>
    <w:p>
      <w:pPr>
        <w:pStyle w:val="Style10"/>
        <w:numPr>
          <w:ilvl w:val="0"/>
          <w:numId w:val="1"/>
        </w:numPr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Попечительский совет создается на весь период деятельности учреждения социального обслуживания.</w:t>
      </w:r>
    </w:p>
    <w:p>
      <w:pPr>
        <w:pStyle w:val="Style20"/>
        <w:widowControl w:val="0"/>
        <w:keepNext/>
        <w:keepLines/>
        <w:shd w:val="clear" w:color="auto" w:fill="auto"/>
        <w:bidi w:val="0"/>
        <w:spacing w:before="0" w:after="342" w:line="270" w:lineRule="exact"/>
        <w:ind w:left="0" w:right="20" w:firstLine="0"/>
      </w:pPr>
      <w:bookmarkStart w:id="2" w:name="bookmark2"/>
      <w:r>
        <w:rPr>
          <w:lang w:val="ru-RU"/>
          <w:w w:val="100"/>
          <w:spacing w:val="0"/>
          <w:color w:val="000000"/>
          <w:position w:val="0"/>
        </w:rPr>
        <w:t>2. Цели и основные задачи</w:t>
      </w:r>
      <w:bookmarkEnd w:id="2"/>
    </w:p>
    <w:p>
      <w:pPr>
        <w:pStyle w:val="Style10"/>
        <w:numPr>
          <w:ilvl w:val="0"/>
          <w:numId w:val="3"/>
        </w:numPr>
        <w:tabs>
          <w:tab w:leader="none" w:pos="5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5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Основными задачами попечительского совета являются:</w:t>
      </w:r>
    </w:p>
    <w:p>
      <w:pPr>
        <w:pStyle w:val="Style10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содействие в решении текущих и перспективных задач развития и эффективного функционирования учреждения социального обслуживания, улучшения качества ее работы;</w:t>
      </w:r>
    </w:p>
    <w:p>
      <w:pPr>
        <w:pStyle w:val="Style10"/>
        <w:tabs>
          <w:tab w:leader="none" w:pos="35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содействие в привлечении финансовых и материальных средств для обеспечения деятельности организации социального обслуживания;</w:t>
      </w:r>
    </w:p>
    <w:p>
      <w:pPr>
        <w:pStyle w:val="Style10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содействие в совершенствовании материально-технической базы учреждения социального обслуживания;</w:t>
      </w:r>
    </w:p>
    <w:p>
      <w:pPr>
        <w:pStyle w:val="Style10"/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г)</w:t>
        <w:tab/>
        <w:t>содействие в улучшении качества предоставляемых социальных услуг;</w:t>
      </w:r>
    </w:p>
    <w:p>
      <w:pPr>
        <w:pStyle w:val="Style10"/>
        <w:tabs>
          <w:tab w:leader="none" w:pos="4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д)</w:t>
        <w:tab/>
        <w:t>содействие в повышении квалификации работников учреждения социального обслуживания, стимулировании их профессионального развития;</w:t>
      </w:r>
    </w:p>
    <w:p>
      <w:pPr>
        <w:pStyle w:val="Style10"/>
        <w:tabs>
          <w:tab w:leader="none" w:pos="33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е)</w:t>
        <w:tab/>
        <w:t>содействие в повышении информационной открытости учреждения социального обслуживания;</w:t>
      </w:r>
    </w:p>
    <w:p>
      <w:pPr>
        <w:pStyle w:val="Style10"/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ж)</w:t>
        <w:tab/>
        <w:t>содействие в решении иных вопросов, связанных с повышением эффективности деятельности учреждения социального обслуживания.</w:t>
      </w:r>
    </w:p>
    <w:p>
      <w:pPr>
        <w:pStyle w:val="Style20"/>
        <w:widowControl w:val="0"/>
        <w:keepNext/>
        <w:keepLines/>
        <w:shd w:val="clear" w:color="auto" w:fill="auto"/>
        <w:bidi w:val="0"/>
        <w:spacing w:before="0" w:after="342" w:line="270" w:lineRule="exact"/>
        <w:ind w:left="0" w:right="20" w:firstLine="0"/>
      </w:pPr>
      <w:bookmarkStart w:id="3" w:name="bookmark3"/>
      <w:r>
        <w:rPr>
          <w:lang w:val="ru-RU"/>
          <w:w w:val="100"/>
          <w:spacing w:val="0"/>
          <w:color w:val="000000"/>
          <w:position w:val="0"/>
        </w:rPr>
        <w:t>З.Права</w:t>
      </w:r>
      <w:bookmarkEnd w:id="3"/>
    </w:p>
    <w:p>
      <w:pPr>
        <w:pStyle w:val="Style10"/>
        <w:numPr>
          <w:ilvl w:val="0"/>
          <w:numId w:val="5"/>
        </w:numPr>
        <w:tabs>
          <w:tab w:leader="none" w:pos="5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6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Для выполнения возложенных на него задач попечительский совет имеет право:</w:t>
      </w:r>
    </w:p>
    <w:p>
      <w:pPr>
        <w:pStyle w:val="Style10"/>
        <w:tabs>
          <w:tab w:leader="none" w:pos="5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а)</w:t>
        <w:tab/>
        <w:t>запрашивать информацию от администрации учреждения социального обслуживания о реализации принятых попечительским советом решений;</w:t>
      </w:r>
    </w:p>
    <w:p>
      <w:pPr>
        <w:pStyle w:val="Style10"/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б)</w:t>
        <w:tab/>
        <w:t>вносить администрации учреждения социального обслуживания предложения по вопросам совершенствования деятельности организации социального обслуживания;</w:t>
      </w:r>
    </w:p>
    <w:p>
      <w:pPr>
        <w:pStyle w:val="Style10"/>
        <w:tabs>
          <w:tab w:leader="none" w:pos="4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в)</w:t>
        <w:tab/>
        <w:t>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>
      <w:pPr>
        <w:pStyle w:val="Style10"/>
        <w:tabs>
          <w:tab w:leader="none" w:pos="3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г)</w:t>
        <w:tab/>
        <w:t>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>
      <w:pPr>
        <w:pStyle w:val="Style10"/>
        <w:tabs>
          <w:tab w:leader="none" w:pos="4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41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д)</w:t>
        <w:tab/>
        <w:t>осуществлять иные права, не противоречащие законодательству Российской Федерации.</w:t>
      </w:r>
    </w:p>
    <w:p>
      <w:pPr>
        <w:pStyle w:val="Style20"/>
        <w:numPr>
          <w:ilvl w:val="0"/>
          <w:numId w:val="7"/>
        </w:numPr>
        <w:tabs>
          <w:tab w:leader="none" w:pos="303" w:val="left"/>
        </w:tabs>
        <w:widowControl w:val="0"/>
        <w:keepNext/>
        <w:keepLines/>
        <w:shd w:val="clear" w:color="auto" w:fill="auto"/>
        <w:bidi w:val="0"/>
        <w:spacing w:before="0" w:after="195" w:line="270" w:lineRule="exact"/>
        <w:ind w:left="20" w:right="0" w:firstLine="0"/>
      </w:pPr>
      <w:bookmarkStart w:id="4" w:name="bookmark4"/>
      <w:r>
        <w:rPr>
          <w:lang w:val="ru-RU"/>
          <w:w w:val="100"/>
          <w:spacing w:val="0"/>
          <w:color w:val="000000"/>
          <w:position w:val="0"/>
        </w:rPr>
        <w:t>Организация и порядок работы</w:t>
      </w:r>
      <w:bookmarkEnd w:id="4"/>
    </w:p>
    <w:p>
      <w:pPr>
        <w:pStyle w:val="Style10"/>
        <w:numPr>
          <w:ilvl w:val="1"/>
          <w:numId w:val="7"/>
        </w:numPr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>
      <w:pPr>
        <w:pStyle w:val="Style10"/>
        <w:numPr>
          <w:ilvl w:val="1"/>
          <w:numId w:val="7"/>
        </w:numPr>
        <w:tabs>
          <w:tab w:leader="none" w:pos="5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41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>
      <w:pPr>
        <w:pStyle w:val="Style10"/>
        <w:numPr>
          <w:ilvl w:val="1"/>
          <w:numId w:val="7"/>
        </w:numPr>
        <w:tabs>
          <w:tab w:leader="none" w:pos="4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Попечительский совет вправе в любое время переизбрать своего председателя.</w:t>
      </w:r>
    </w:p>
    <w:p>
      <w:pPr>
        <w:pStyle w:val="Style10"/>
        <w:numPr>
          <w:ilvl w:val="1"/>
          <w:numId w:val="7"/>
        </w:numPr>
        <w:tabs>
          <w:tab w:leader="none" w:pos="6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317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Заседание попечительского совета считается правомочным, если на нем присутствует более половины членов попечительского совета.</w:t>
      </w:r>
    </w:p>
    <w:p>
      <w:pPr>
        <w:pStyle w:val="Style10"/>
        <w:numPr>
          <w:ilvl w:val="1"/>
          <w:numId w:val="7"/>
        </w:numPr>
        <w:tabs>
          <w:tab w:leader="none" w:pos="5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>
      <w:pPr>
        <w:pStyle w:val="Style10"/>
        <w:numPr>
          <w:ilvl w:val="1"/>
          <w:numId w:val="7"/>
        </w:numPr>
        <w:tabs>
          <w:tab w:leader="none" w:pos="5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4" w:line="326" w:lineRule="exact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>
      <w:pPr>
        <w:pStyle w:val="Style10"/>
        <w:numPr>
          <w:ilvl w:val="1"/>
          <w:numId w:val="7"/>
        </w:numPr>
        <w:tabs>
          <w:tab w:leader="none" w:pos="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В заседаниях попечительского совета с правом совещательного голоса участвует руководитель учреждения социального обслуживания, а в его отсутствие - лицо, замещающее руководителя учреждения социального обслуживания.</w:t>
      </w:r>
    </w:p>
    <w:p>
      <w:pPr>
        <w:pStyle w:val="Style10"/>
        <w:numPr>
          <w:ilvl w:val="1"/>
          <w:numId w:val="7"/>
        </w:numPr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spacing w:val="0"/>
          <w:color w:val="000000"/>
          <w:position w:val="0"/>
        </w:rPr>
        <w:t>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руководителем учреждения социального обслуживания.</w:t>
      </w:r>
      <w:r>
        <w:br w:type="page"/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both"/>
        <w:spacing w:before="0" w:after="606" w:line="270" w:lineRule="exact"/>
        <w:ind w:left="60" w:right="0" w:firstLine="0"/>
      </w:pPr>
      <w:r>
        <w:pict>
          <v:shape id="_x0000_s1031" type="#_x0000_t202" style="position:absolute;margin-left:449.2pt;margin-top:0.3pt;width:42.8pt;height:12.55pt;z-index:-125829371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100" w:right="0" w:firstLine="0"/>
                  </w:pPr>
                  <w:r>
                    <w:rPr>
                      <w:rStyle w:val="CharStyle13"/>
                      <w:b/>
                      <w:bCs/>
                      <w:spacing w:val="0"/>
                    </w:rPr>
                    <w:t>№ 162</w:t>
                  </w:r>
                </w:p>
              </w:txbxContent>
            </v:textbox>
            <w10:wrap type="square" anchorx="margin"/>
          </v:shape>
        </w:pict>
      </w:r>
      <w:r>
        <w:pict>
          <v:shape id="_x0000_s1032" type="#_x0000_t202" style="position:absolute;margin-left:132.5pt;margin-top:-22.9pt;width:249.35pt;height:96.pt;z-index:-125829370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657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  <w:spacing w:val="0"/>
                    </w:rPr>
                    <w:t>Муниципальное учреждение “Рыбинский комплексный центр социального обслуживания населения”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50" w:lineRule="exact"/>
                    <w:ind w:left="0" w:right="0" w:firstLine="0"/>
                  </w:pPr>
                  <w:r>
                    <w:rPr>
                      <w:rStyle w:val="CharStyle13"/>
                      <w:b/>
                      <w:bCs/>
                      <w:spacing w:val="0"/>
                    </w:rPr>
                    <w:t>ПРИКАЗ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rStyle w:val="CharStyle22"/>
          <w:b/>
          <w:bCs/>
        </w:rPr>
        <w:t>от 13 ноября 2014 года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308"/>
        <w:ind w:left="60" w:right="400" w:firstLine="0"/>
      </w:pPr>
      <w:r>
        <w:rPr>
          <w:rStyle w:val="CharStyle22"/>
          <w:b/>
          <w:bCs/>
        </w:rPr>
        <w:t>Об утверждении состава попечительского совета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34" w:line="312" w:lineRule="exact"/>
        <w:ind w:left="60" w:right="20" w:firstLine="840"/>
      </w:pPr>
      <w:r>
        <w:rPr>
          <w:rStyle w:val="CharStyle23"/>
        </w:rPr>
        <w:t>На основании решения собрания попечительского совета состоявшегося 12 ноября 2014 года,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center"/>
        <w:spacing w:before="0" w:after="191" w:line="270" w:lineRule="exact"/>
        <w:ind w:left="0" w:right="40" w:firstLine="0"/>
      </w:pPr>
      <w:r>
        <w:rPr>
          <w:rStyle w:val="CharStyle22"/>
          <w:b/>
          <w:bCs/>
        </w:rPr>
        <w:t>ПРИКАЗЫВАЮ:</w:t>
      </w:r>
    </w:p>
    <w:p>
      <w:pPr>
        <w:pStyle w:val="Style10"/>
        <w:numPr>
          <w:ilvl w:val="0"/>
          <w:numId w:val="9"/>
        </w:numPr>
        <w:tabs>
          <w:tab w:leader="none" w:pos="15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20" w:hanging="500"/>
      </w:pPr>
      <w:r>
        <w:rPr>
          <w:rStyle w:val="CharStyle23"/>
        </w:rPr>
        <w:t>Утвердить</w:t>
        <w:tab/>
        <w:t>состав попечительского совета при МУ «Рыбинский комплексный центр социального обслуживания населения»: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500"/>
      </w:pPr>
      <w:r>
        <w:rPr>
          <w:rStyle w:val="CharStyle24"/>
        </w:rPr>
        <w:t>Председатель попечительского совета</w:t>
      </w:r>
      <w:r>
        <w:rPr>
          <w:rStyle w:val="CharStyle23"/>
        </w:rPr>
        <w:t>: депутат Рыбинского совета депутатов по избирательному округу № 14, член постоянной комиссии по социальным вопросам Шилова Елена Львовна.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500"/>
      </w:pPr>
      <w:r>
        <w:rPr>
          <w:rStyle w:val="CharStyle24"/>
        </w:rPr>
        <w:t>Заместитель председателя попечительского совета -</w:t>
      </w:r>
      <w:r>
        <w:rPr>
          <w:rStyle w:val="CharStyle23"/>
        </w:rPr>
        <w:t xml:space="preserve"> начальник отдела по работе с ветеранами, опеки и попечительства над совершеннолетними гражданами Департамента по социальной защите населения Администрации городского округа город Рыбинск Саукова Галина Алексеевна.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0" w:right="660" w:firstLine="500"/>
      </w:pPr>
      <w:r>
        <w:rPr>
          <w:rStyle w:val="CharStyle24"/>
        </w:rPr>
        <w:t>Секретарь попечительского совета</w:t>
      </w:r>
      <w:r>
        <w:rPr>
          <w:rStyle w:val="CharStyle23"/>
        </w:rPr>
        <w:t>: внештатный сотрудник епархиальной комиссии по вопросам семьи защиты материнства и детства Манькова Ольга Владимировна.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/>
        <w:ind w:left="60" w:right="0"/>
      </w:pPr>
      <w:r>
        <w:rPr>
          <w:lang w:val="ru-RU"/>
          <w:w w:val="100"/>
          <w:spacing w:val="0"/>
          <w:color w:val="000000"/>
          <w:position w:val="0"/>
        </w:rPr>
        <w:t>Члены попечительского совета</w:t>
      </w:r>
      <w:r>
        <w:rPr>
          <w:rStyle w:val="CharStyle27"/>
          <w:lang w:val="ru-RU"/>
          <w:b w:val="0"/>
          <w:bCs w:val="0"/>
          <w:i w:val="0"/>
          <w:iCs w:val="0"/>
        </w:rPr>
        <w:t>:</w:t>
      </w:r>
    </w:p>
    <w:p>
      <w:pPr>
        <w:pStyle w:val="Style10"/>
        <w:numPr>
          <w:ilvl w:val="0"/>
          <w:numId w:val="11"/>
        </w:numPr>
        <w:tabs>
          <w:tab w:leader="none" w:pos="3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0"/>
      </w:pPr>
      <w:r>
        <w:rPr>
          <w:rStyle w:val="CharStyle23"/>
        </w:rPr>
        <w:t>депутат Ярославской областной думы Денисов Владимир Владимирович (по согласованию);</w:t>
      </w:r>
    </w:p>
    <w:p>
      <w:pPr>
        <w:pStyle w:val="Style10"/>
        <w:numPr>
          <w:ilvl w:val="0"/>
          <w:numId w:val="11"/>
        </w:numPr>
        <w:tabs>
          <w:tab w:leader="none" w:pos="3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0"/>
      </w:pPr>
      <w:r>
        <w:rPr>
          <w:rStyle w:val="CharStyle23"/>
        </w:rPr>
        <w:t>референт Рыбинской городской общественной организации женщин Терентьева Елена Алексеевна (по согласованию);</w:t>
      </w:r>
    </w:p>
    <w:p>
      <w:pPr>
        <w:pStyle w:val="Style10"/>
        <w:numPr>
          <w:ilvl w:val="0"/>
          <w:numId w:val="11"/>
        </w:numPr>
        <w:tabs>
          <w:tab w:leader="none" w:pos="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0"/>
      </w:pPr>
      <w:r>
        <w:rPr>
          <w:rStyle w:val="CharStyle23"/>
        </w:rPr>
        <w:t>заместитель председателя Совета ветеранов г. Рыбинск Чуркина Галина Александровна (по согласованию);</w:t>
      </w:r>
    </w:p>
    <w:p>
      <w:pPr>
        <w:pStyle w:val="Style10"/>
        <w:numPr>
          <w:ilvl w:val="0"/>
          <w:numId w:val="11"/>
        </w:numPr>
        <w:tabs>
          <w:tab w:leader="none" w:pos="5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0"/>
      </w:pPr>
      <w:r>
        <w:rPr>
          <w:rStyle w:val="CharStyle23"/>
        </w:rPr>
        <w:t>директор ООО «Оргсервис» Багнюк Владимир Николаевич (по согласованию);</w:t>
      </w:r>
    </w:p>
    <w:p>
      <w:pPr>
        <w:pStyle w:val="Style10"/>
        <w:numPr>
          <w:ilvl w:val="0"/>
          <w:numId w:val="11"/>
        </w:numPr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 w:firstLine="0"/>
      </w:pPr>
      <w:r>
        <w:rPr>
          <w:rStyle w:val="CharStyle23"/>
        </w:rPr>
        <w:t>директор ООО «Профит» Иванов Сергей Геннадьевич (по согласованию);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20" w:firstLine="500"/>
      </w:pPr>
      <w:r>
        <w:rPr>
          <w:rStyle w:val="CharStyle23"/>
        </w:rPr>
        <w:t>менеджер по зарплатным проектам Рыбинского отделения «Сбербанк» Альмяева Светлана Валерьевна.</w:t>
      </w:r>
    </w:p>
    <w:p>
      <w:pPr>
        <w:pStyle w:val="Style10"/>
        <w:numPr>
          <w:ilvl w:val="0"/>
          <w:numId w:val="9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0" w:right="0" w:firstLine="0"/>
      </w:pPr>
      <w:r>
        <w:rPr>
          <w:rStyle w:val="CharStyle23"/>
        </w:rPr>
        <w:t>Настоящий приказ вступает в силу с 1 января 2015 года.</w:t>
      </w:r>
    </w:p>
    <w:p>
      <w:pPr>
        <w:pStyle w:val="Style10"/>
        <w:numPr>
          <w:ilvl w:val="0"/>
          <w:numId w:val="9"/>
        </w:numPr>
        <w:tabs>
          <w:tab w:leader="none" w:pos="33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16"/>
        <w:ind w:left="60" w:right="0" w:firstLine="0"/>
      </w:pPr>
      <w:r>
        <w:pict>
          <v:shape id="_x0000_s1033" type="#_x0000_t202" style="position:absolute;margin-left:387.05pt;margin-top:48.35pt;width:102.4pt;height:12.5pt;z-index:-125829369;mso-wrap-distance-left:5.pt;mso-wrap-distance-top:35.35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100" w:right="0" w:firstLine="0"/>
                  </w:pPr>
                  <w:r>
                    <w:rPr>
                      <w:rStyle w:val="CharStyle15"/>
                      <w:spacing w:val="0"/>
                    </w:rPr>
                    <w:t>А.Г. Сметанина</w:t>
                  </w:r>
                </w:p>
              </w:txbxContent>
            </v:textbox>
            <w10:wrap type="square" anchorx="margin"/>
          </v:shape>
        </w:pict>
      </w:r>
      <w:r>
        <w:rPr>
          <w:rStyle w:val="CharStyle23"/>
        </w:rPr>
        <w:t>Контроль за исполнением настоящего приказа оставляю за собой.</w:t>
      </w:r>
    </w:p>
    <w:p>
      <w:pPr>
        <w:framePr w:h="504" w:wrap="notBeside" w:vAnchor="text" w:hAnchor="text" w:xAlign="center" w:y="1"/>
        <w:widowControl w:val="0"/>
        <w:jc w:val="center"/>
        <w:rPr>
          <w:sz w:val="0"/>
          <w:szCs w:val="0"/>
        </w:rPr>
      </w:pPr>
      <w:r>
        <w:pict>
          <v:shape id="_x0000_s1034" type="#_x0000_t75" style="width:93pt;height:2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60" w:right="0" w:firstLine="0"/>
      </w:pPr>
      <w:r>
        <w:rPr>
          <w:rStyle w:val="CharStyle23"/>
        </w:rPr>
        <w:t>И.о. Директора</w:t>
      </w:r>
    </w:p>
    <w:sectPr>
      <w:type w:val="continuous"/>
      <w:pgSz w:w="11909" w:h="16838"/>
      <w:pgMar w:top="1232" w:left="1085" w:right="629" w:bottom="86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4"/>
      <w:numFmt w:val="decimal"/>
      <w:lvlText w:val="%1."/>
      <w:rPr>
        <w:lang w:val="ru-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(2) Exact"/>
    <w:basedOn w:val="DefaultParagraphFont"/>
    <w:link w:val="Style3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5"/>
    </w:rPr>
  </w:style>
  <w:style w:type="character" w:customStyle="1" w:styleId="CharStyle6">
    <w:name w:val="Подпись к картинке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9">
    <w:name w:val="Основной текст (2)"/>
    <w:basedOn w:val="CharStyle8"/>
    <w:rPr>
      <w:lang w:val="ru-RU"/>
      <w:w w:val="100"/>
      <w:spacing w:val="0"/>
      <w:color w:val="000000"/>
      <w:position w:val="0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2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13">
    <w:name w:val="Основной текст (2) + Интервал 0 pt Exact"/>
    <w:basedOn w:val="CharStyle8"/>
    <w:rPr>
      <w:lang w:val="ru-RU"/>
      <w:sz w:val="25"/>
      <w:szCs w:val="25"/>
      <w:w w:val="100"/>
      <w:spacing w:val="3"/>
      <w:color w:val="000000"/>
      <w:position w:val="0"/>
    </w:rPr>
  </w:style>
  <w:style w:type="character" w:customStyle="1" w:styleId="CharStyle1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character" w:customStyle="1" w:styleId="CharStyle15">
    <w:name w:val="Основной текст + Интервал 0 pt Exact"/>
    <w:basedOn w:val="CharStyle11"/>
    <w:rPr>
      <w:lang w:val="ru-RU"/>
      <w:sz w:val="25"/>
      <w:szCs w:val="25"/>
      <w:w w:val="100"/>
      <w:spacing w:val="1"/>
      <w:color w:val="000000"/>
      <w:position w:val="0"/>
    </w:rPr>
  </w:style>
  <w:style w:type="character" w:customStyle="1" w:styleId="CharStyle17">
    <w:name w:val="Заголовок №1 (2)_"/>
    <w:basedOn w:val="DefaultParagraphFont"/>
    <w:link w:val="Style16"/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  <w:spacing w:val="-10"/>
    </w:rPr>
  </w:style>
  <w:style w:type="character" w:customStyle="1" w:styleId="CharStyle19">
    <w:name w:val="Заголовок №2_"/>
    <w:basedOn w:val="DefaultParagraphFont"/>
    <w:link w:val="Style18"/>
    <w:rPr>
      <w:b/>
      <w:bCs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character" w:customStyle="1" w:styleId="CharStyle21">
    <w:name w:val="Заголовок №3_"/>
    <w:basedOn w:val="DefaultParagraphFont"/>
    <w:link w:val="Style20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2">
    <w:name w:val="Основной текст (2)"/>
    <w:basedOn w:val="CharStyle8"/>
    <w:rPr>
      <w:lang w:val="ru-RU"/>
      <w:w w:val="100"/>
      <w:spacing w:val="0"/>
      <w:color w:val="000000"/>
      <w:position w:val="0"/>
    </w:rPr>
  </w:style>
  <w:style w:type="character" w:customStyle="1" w:styleId="CharStyle23">
    <w:name w:val="Основной текст"/>
    <w:basedOn w:val="CharStyle11"/>
    <w:rPr>
      <w:lang w:val="ru-RU"/>
      <w:w w:val="100"/>
      <w:spacing w:val="0"/>
      <w:color w:val="000000"/>
      <w:position w:val="0"/>
    </w:rPr>
  </w:style>
  <w:style w:type="character" w:customStyle="1" w:styleId="CharStyle24">
    <w:name w:val="Основной текст + Полужирный,Курсив"/>
    <w:basedOn w:val="CharStyle11"/>
    <w:rPr>
      <w:lang w:val="ru-RU"/>
      <w:b/>
      <w:bCs/>
      <w:i/>
      <w:iCs/>
      <w:w w:val="100"/>
      <w:spacing w:val="0"/>
      <w:color w:val="000000"/>
      <w:position w:val="0"/>
    </w:rPr>
  </w:style>
  <w:style w:type="character" w:customStyle="1" w:styleId="CharStyle26">
    <w:name w:val="Основной текст (3)_"/>
    <w:basedOn w:val="DefaultParagraphFont"/>
    <w:link w:val="Style25"/>
    <w:rPr>
      <w:b/>
      <w:bCs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7">
    <w:name w:val="Основной текст (3) + Не полужирный,Не курсив"/>
    <w:basedOn w:val="CharStyle26"/>
    <w:rPr>
      <w:lang w:val="1024"/>
      <w:b/>
      <w:bCs/>
      <w:i/>
      <w:iCs/>
      <w:w w:val="100"/>
      <w:spacing w:val="0"/>
      <w:color w:val="000000"/>
      <w:position w:val="0"/>
    </w:rPr>
  </w:style>
  <w:style w:type="paragraph" w:customStyle="1" w:styleId="Style3">
    <w:name w:val="Подпись к картинке (2)"/>
    <w:basedOn w:val="Normal"/>
    <w:link w:val="CharStyle4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-5"/>
    </w:rPr>
  </w:style>
  <w:style w:type="paragraph" w:customStyle="1" w:styleId="Style5">
    <w:name w:val="Подпись к картинке"/>
    <w:basedOn w:val="Normal"/>
    <w:link w:val="CharStyle6"/>
    <w:pPr>
      <w:widowControl w:val="0"/>
      <w:shd w:val="clear" w:color="auto" w:fill="FFFFFF"/>
      <w:jc w:val="both"/>
      <w:spacing w:line="566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line="322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spacing w:line="322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6">
    <w:name w:val="Заголовок №1 (2)"/>
    <w:basedOn w:val="Normal"/>
    <w:link w:val="CharStyle17"/>
    <w:pPr>
      <w:widowControl w:val="0"/>
      <w:shd w:val="clear" w:color="auto" w:fill="FFFFFF"/>
      <w:jc w:val="center"/>
      <w:outlineLvl w:val="0"/>
      <w:spacing w:after="54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Times New Roman" w:eastAsia="Times New Roman" w:hAnsi="Times New Roman" w:cs="Times New Roman"/>
      <w:spacing w:val="-10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jc w:val="center"/>
      <w:outlineLvl w:val="1"/>
      <w:spacing w:before="540" w:after="5400" w:line="413" w:lineRule="exact"/>
    </w:pPr>
    <w:rPr>
      <w:b/>
      <w:bCs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paragraph" w:customStyle="1" w:styleId="Style20">
    <w:name w:val="Заголовок №3"/>
    <w:basedOn w:val="Normal"/>
    <w:link w:val="CharStyle21"/>
    <w:pPr>
      <w:widowControl w:val="0"/>
      <w:shd w:val="clear" w:color="auto" w:fill="FFFFFF"/>
      <w:jc w:val="center"/>
      <w:outlineLvl w:val="2"/>
      <w:spacing w:before="300" w:after="420"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5">
    <w:name w:val="Основной текст (3)"/>
    <w:basedOn w:val="Normal"/>
    <w:link w:val="CharStyle26"/>
    <w:pPr>
      <w:widowControl w:val="0"/>
      <w:shd w:val="clear" w:color="auto" w:fill="FFFFFF"/>
      <w:jc w:val="both"/>
      <w:spacing w:line="322" w:lineRule="exact"/>
      <w:ind w:firstLine="500"/>
    </w:pPr>
    <w:rPr>
      <w:b/>
      <w:bCs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